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8DBC" w14:textId="4812C1D5" w:rsidR="00204676" w:rsidRPr="00204676" w:rsidRDefault="00B20F9D" w:rsidP="00204676">
      <w:pPr>
        <w:outlineLvl w:val="2"/>
        <w:rPr>
          <w:rFonts w:ascii="Verdana" w:eastAsia="Times New Roman" w:hAnsi="Verdana" w:cs="Times New Roman"/>
          <w:b/>
          <w:bCs/>
          <w:color w:val="4D2177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4D2177"/>
          <w:sz w:val="30"/>
          <w:szCs w:val="30"/>
        </w:rPr>
        <w:t>Beaver Code of Conduct</w:t>
      </w:r>
    </w:p>
    <w:p w14:paraId="558C30F9" w14:textId="77777777" w:rsidR="00204676" w:rsidRPr="00204676" w:rsidRDefault="00204676" w:rsidP="00204676">
      <w:pPr>
        <w:spacing w:line="36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7FD8D9E3" w14:textId="681ED8E8" w:rsidR="00B20F9D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>
        <w:rPr>
          <w:rFonts w:ascii="Verdana" w:hAnsi="Verdana" w:cs="Times New Roman"/>
          <w:color w:val="333333"/>
          <w:sz w:val="21"/>
          <w:szCs w:val="21"/>
        </w:rPr>
        <w:t xml:space="preserve">The Beavers </w:t>
      </w:r>
      <w:r w:rsidR="00204676" w:rsidRPr="00204676">
        <w:rPr>
          <w:rFonts w:ascii="Verdana" w:hAnsi="Verdana" w:cs="Times New Roman"/>
          <w:color w:val="333333"/>
          <w:sz w:val="21"/>
          <w:szCs w:val="21"/>
        </w:rPr>
        <w:t xml:space="preserve">have developed their own rules, which will help them to have the most fun and </w:t>
      </w:r>
      <w:r>
        <w:rPr>
          <w:rFonts w:ascii="Verdana" w:hAnsi="Verdana" w:cs="Times New Roman"/>
          <w:color w:val="333333"/>
          <w:sz w:val="21"/>
          <w:szCs w:val="21"/>
        </w:rPr>
        <w:t xml:space="preserve">allows the meetings to run well. Positive behaviour that meets these rules will be rewarded with Lodge </w:t>
      </w:r>
      <w:proofErr w:type="gramStart"/>
      <w:r>
        <w:rPr>
          <w:rFonts w:ascii="Verdana" w:hAnsi="Verdana" w:cs="Times New Roman"/>
          <w:color w:val="333333"/>
          <w:sz w:val="21"/>
          <w:szCs w:val="21"/>
        </w:rPr>
        <w:t>Sticks which</w:t>
      </w:r>
      <w:proofErr w:type="gramEnd"/>
      <w:r>
        <w:rPr>
          <w:rFonts w:ascii="Verdana" w:hAnsi="Verdana" w:cs="Times New Roman"/>
          <w:color w:val="333333"/>
          <w:sz w:val="21"/>
          <w:szCs w:val="21"/>
        </w:rPr>
        <w:t xml:space="preserve"> will go towards the overall Lodge competition for each half term.</w:t>
      </w:r>
    </w:p>
    <w:p w14:paraId="1DFC037F" w14:textId="77777777" w:rsidR="00B20F9D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027417D9" w14:textId="77777777" w:rsidR="00B20F9D" w:rsidRPr="00204676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51BF98F6" w14:textId="77777777" w:rsidR="00204676" w:rsidRP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Try your best in all activities.</w:t>
      </w:r>
    </w:p>
    <w:p w14:paraId="3E5BEE9B" w14:textId="77777777" w:rsidR="00204676" w:rsidRP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Show respect to everyone.</w:t>
      </w:r>
      <w:bookmarkStart w:id="0" w:name="_GoBack"/>
      <w:bookmarkEnd w:id="0"/>
    </w:p>
    <w:p w14:paraId="67DD96F5" w14:textId="77777777" w:rsidR="00204676" w:rsidRP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Listen and pay attention at all times (especially when someone else is speaking).</w:t>
      </w:r>
    </w:p>
    <w:p w14:paraId="3AF52F5D" w14:textId="77777777" w:rsidR="00204676" w:rsidRP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No pushing or fighting.</w:t>
      </w:r>
    </w:p>
    <w:p w14:paraId="6B26CE03" w14:textId="77777777" w:rsidR="00204676" w:rsidRP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Wear Beaver / Cub uniform at every meeting unless told otherwise.</w:t>
      </w:r>
    </w:p>
    <w:p w14:paraId="4ABA3104" w14:textId="77777777" w:rsidR="00204676" w:rsidRDefault="00204676" w:rsidP="00F8009C">
      <w:pPr>
        <w:numPr>
          <w:ilvl w:val="0"/>
          <w:numId w:val="1"/>
        </w:numPr>
        <w:spacing w:line="360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204676">
        <w:rPr>
          <w:rFonts w:ascii="Verdana" w:eastAsia="Times New Roman" w:hAnsi="Verdana" w:cs="Times New Roman"/>
          <w:color w:val="333333"/>
          <w:sz w:val="21"/>
          <w:szCs w:val="21"/>
        </w:rPr>
        <w:t>No bullying or bad language.</w:t>
      </w:r>
    </w:p>
    <w:p w14:paraId="63F73DE4" w14:textId="77777777" w:rsidR="00F8009C" w:rsidRPr="00204676" w:rsidRDefault="00F8009C" w:rsidP="00F8009C">
      <w:pPr>
        <w:spacing w:line="36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29D04E26" w14:textId="77777777" w:rsidR="00B20F9D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3752DDE6" w14:textId="77777777" w:rsidR="00B20F9D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1F0E530F" w14:textId="6ABBCD88" w:rsidR="00204676" w:rsidRDefault="00204676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 w:rsidRPr="00204676">
        <w:rPr>
          <w:rFonts w:ascii="Verdana" w:hAnsi="Verdana" w:cs="Times New Roman"/>
          <w:color w:val="333333"/>
          <w:sz w:val="21"/>
          <w:szCs w:val="21"/>
        </w:rPr>
        <w:t>Poor behaviour is not only unfair on the Section Leaders, it is a</w:t>
      </w:r>
      <w:r w:rsidR="00B20F9D">
        <w:rPr>
          <w:rFonts w:ascii="Verdana" w:hAnsi="Verdana" w:cs="Times New Roman"/>
          <w:color w:val="333333"/>
          <w:sz w:val="21"/>
          <w:szCs w:val="21"/>
        </w:rPr>
        <w:t>lso unfair on those Beavers</w:t>
      </w:r>
      <w:r w:rsidRPr="00204676">
        <w:rPr>
          <w:rFonts w:ascii="Verdana" w:hAnsi="Verdana" w:cs="Times New Roman"/>
          <w:color w:val="333333"/>
          <w:sz w:val="21"/>
          <w:szCs w:val="21"/>
        </w:rPr>
        <w:t xml:space="preserve"> who are behaving and want to get on with their activities.</w:t>
      </w:r>
    </w:p>
    <w:p w14:paraId="2DAB316F" w14:textId="77777777" w:rsidR="00F8009C" w:rsidRPr="00204676" w:rsidRDefault="00F8009C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1B943AA1" w14:textId="77777777" w:rsidR="00204676" w:rsidRPr="00204676" w:rsidRDefault="00204676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Step 1 – </w:t>
      </w:r>
      <w:proofErr w:type="gramStart"/>
      <w:r w:rsidRPr="00204676">
        <w:rPr>
          <w:rFonts w:ascii="Verdana" w:hAnsi="Verdana" w:cs="Times New Roman"/>
          <w:color w:val="333333"/>
          <w:sz w:val="21"/>
          <w:szCs w:val="21"/>
        </w:rPr>
        <w:t>Low level</w:t>
      </w:r>
      <w:proofErr w:type="gramEnd"/>
      <w:r w:rsidRPr="00204676">
        <w:rPr>
          <w:rFonts w:ascii="Verdana" w:hAnsi="Verdana" w:cs="Times New Roman"/>
          <w:color w:val="333333"/>
          <w:sz w:val="21"/>
          <w:szCs w:val="21"/>
        </w:rPr>
        <w:t xml:space="preserve"> unacceptable behaviour issues result in a 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VERBAL WARNING</w:t>
      </w:r>
      <w:r w:rsidRPr="00204676">
        <w:rPr>
          <w:rFonts w:ascii="Verdana" w:hAnsi="Verdana" w:cs="Times New Roman"/>
          <w:color w:val="333333"/>
          <w:sz w:val="21"/>
          <w:szCs w:val="21"/>
        </w:rPr>
        <w:t xml:space="preserve">. This will consist of being told to stop whatever they are doing and being warned that continuing with the poor behaviour </w:t>
      </w:r>
      <w:proofErr w:type="gramStart"/>
      <w:r w:rsidRPr="00204676">
        <w:rPr>
          <w:rFonts w:ascii="Verdana" w:hAnsi="Verdana" w:cs="Times New Roman"/>
          <w:color w:val="333333"/>
          <w:sz w:val="21"/>
          <w:szCs w:val="21"/>
        </w:rPr>
        <w:t>will</w:t>
      </w:r>
      <w:proofErr w:type="gramEnd"/>
      <w:r w:rsidRPr="00204676">
        <w:rPr>
          <w:rFonts w:ascii="Verdana" w:hAnsi="Verdana" w:cs="Times New Roman"/>
          <w:color w:val="333333"/>
          <w:sz w:val="21"/>
          <w:szCs w:val="21"/>
        </w:rPr>
        <w:t xml:space="preserve"> result in a </w:t>
      </w:r>
      <w:r w:rsidRPr="00204676">
        <w:rPr>
          <w:rFonts w:ascii="Verdana" w:hAnsi="Verdana" w:cs="Times New Roman"/>
          <w:b/>
          <w:bCs/>
          <w:color w:val="FFCC00"/>
          <w:sz w:val="21"/>
          <w:szCs w:val="21"/>
        </w:rPr>
        <w:t>YELLOW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 CARD</w:t>
      </w:r>
      <w:r w:rsidRPr="00204676">
        <w:rPr>
          <w:rFonts w:ascii="Verdana" w:hAnsi="Verdana" w:cs="Times New Roman"/>
          <w:color w:val="333333"/>
          <w:sz w:val="21"/>
          <w:szCs w:val="21"/>
        </w:rPr>
        <w:t>.</w:t>
      </w:r>
    </w:p>
    <w:p w14:paraId="526BD51D" w14:textId="77777777" w:rsidR="00204676" w:rsidRPr="00204676" w:rsidRDefault="00204676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 w:rsidRPr="00204676">
        <w:rPr>
          <w:rFonts w:ascii="Verdana" w:hAnsi="Verdana" w:cs="Times New Roman"/>
          <w:color w:val="333333"/>
          <w:sz w:val="21"/>
          <w:szCs w:val="21"/>
        </w:rPr>
        <w:t> </w:t>
      </w:r>
    </w:p>
    <w:p w14:paraId="3DD1DED7" w14:textId="174C9849" w:rsidR="00B20F9D" w:rsidRDefault="00204676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Step 2 – </w:t>
      </w:r>
      <w:r w:rsidRPr="00204676">
        <w:rPr>
          <w:rFonts w:ascii="Verdana" w:hAnsi="Verdana" w:cs="Times New Roman"/>
          <w:color w:val="333333"/>
          <w:sz w:val="21"/>
          <w:szCs w:val="21"/>
        </w:rPr>
        <w:t>If the behaviour continues after receiving a verbal warning a </w:t>
      </w:r>
      <w:r w:rsidRPr="00204676">
        <w:rPr>
          <w:rFonts w:ascii="Verdana" w:hAnsi="Verdana" w:cs="Times New Roman"/>
          <w:b/>
          <w:bCs/>
          <w:color w:val="FFCC00"/>
          <w:sz w:val="21"/>
          <w:szCs w:val="21"/>
        </w:rPr>
        <w:t>YELLOW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 CARD </w:t>
      </w:r>
      <w:r w:rsidRPr="00204676">
        <w:rPr>
          <w:rFonts w:ascii="Verdana" w:hAnsi="Verdana" w:cs="Times New Roman"/>
          <w:color w:val="333333"/>
          <w:sz w:val="21"/>
          <w:szCs w:val="21"/>
        </w:rPr>
        <w:t>will be given resulting in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 exclusion from the activity</w:t>
      </w:r>
      <w:r w:rsidRPr="00204676">
        <w:rPr>
          <w:rFonts w:ascii="Verdana" w:hAnsi="Verdana" w:cs="Times New Roman"/>
          <w:color w:val="333333"/>
          <w:sz w:val="21"/>
          <w:szCs w:val="21"/>
        </w:rPr>
        <w:t> for a set time. A letter will also be issued at the end of meeting to keep you informed and no furth</w:t>
      </w:r>
      <w:r w:rsidR="00B20F9D">
        <w:rPr>
          <w:rFonts w:ascii="Verdana" w:hAnsi="Verdana" w:cs="Times New Roman"/>
          <w:color w:val="333333"/>
          <w:sz w:val="21"/>
          <w:szCs w:val="21"/>
        </w:rPr>
        <w:t xml:space="preserve">er action will be taken for the </w:t>
      </w:r>
      <w:r w:rsidRPr="00204676">
        <w:rPr>
          <w:rFonts w:ascii="Verdana" w:hAnsi="Verdana" w:cs="Times New Roman"/>
          <w:color w:val="333333"/>
          <w:sz w:val="21"/>
          <w:szCs w:val="21"/>
        </w:rPr>
        <w:t>occasional </w:t>
      </w:r>
      <w:r w:rsidRPr="00204676">
        <w:rPr>
          <w:rFonts w:ascii="Verdana" w:hAnsi="Verdana" w:cs="Times New Roman"/>
          <w:b/>
          <w:bCs/>
          <w:color w:val="FFCC00"/>
          <w:sz w:val="21"/>
          <w:szCs w:val="21"/>
        </w:rPr>
        <w:t>YELLOW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 CARD</w:t>
      </w:r>
      <w:r w:rsidRPr="00204676">
        <w:rPr>
          <w:rFonts w:ascii="Verdana" w:hAnsi="Verdana" w:cs="Times New Roman"/>
          <w:color w:val="333333"/>
          <w:sz w:val="21"/>
          <w:szCs w:val="21"/>
        </w:rPr>
        <w:t xml:space="preserve">. </w:t>
      </w:r>
    </w:p>
    <w:p w14:paraId="63EFA797" w14:textId="77777777" w:rsidR="00B20F9D" w:rsidRDefault="00B20F9D" w:rsidP="00F8009C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13A0A6FD" w14:textId="707AE4E9" w:rsidR="00204676" w:rsidRPr="00204676" w:rsidRDefault="00204676" w:rsidP="00B20F9D">
      <w:pPr>
        <w:spacing w:line="360" w:lineRule="atLeast"/>
        <w:rPr>
          <w:rFonts w:ascii="Verdana" w:hAnsi="Verdana" w:cs="Times New Roman"/>
          <w:color w:val="333333"/>
          <w:sz w:val="21"/>
          <w:szCs w:val="21"/>
        </w:rPr>
      </w:pP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Step 3 – </w:t>
      </w:r>
      <w:r w:rsidRPr="00204676">
        <w:rPr>
          <w:rFonts w:ascii="Verdana" w:hAnsi="Verdana" w:cs="Times New Roman"/>
          <w:color w:val="333333"/>
          <w:sz w:val="21"/>
          <w:szCs w:val="21"/>
        </w:rPr>
        <w:t>If the behaviour still continues when they re-join the activity they will receive a </w:t>
      </w:r>
      <w:r w:rsidRPr="00204676">
        <w:rPr>
          <w:rFonts w:ascii="Verdana" w:hAnsi="Verdana" w:cs="Times New Roman"/>
          <w:b/>
          <w:bCs/>
          <w:color w:val="FF0000"/>
          <w:sz w:val="21"/>
          <w:szCs w:val="21"/>
        </w:rPr>
        <w:t>RED</w:t>
      </w:r>
      <w:r w:rsidRPr="00204676">
        <w:rPr>
          <w:rFonts w:ascii="Verdana" w:hAnsi="Verdana" w:cs="Times New Roman"/>
          <w:b/>
          <w:bCs/>
          <w:color w:val="333333"/>
          <w:sz w:val="21"/>
          <w:szCs w:val="21"/>
        </w:rPr>
        <w:t> CARD</w:t>
      </w:r>
      <w:r w:rsidRPr="00204676">
        <w:rPr>
          <w:rFonts w:ascii="Verdana" w:hAnsi="Verdana" w:cs="Times New Roman"/>
          <w:color w:val="333333"/>
          <w:sz w:val="21"/>
          <w:szCs w:val="21"/>
        </w:rPr>
        <w:t xml:space="preserve">. Details of issue will be noted and they will not be allowed to take any further part in the meeting. </w:t>
      </w:r>
    </w:p>
    <w:p w14:paraId="15330577" w14:textId="77777777" w:rsidR="003D3293" w:rsidRDefault="003D3293"/>
    <w:p w14:paraId="61B5A78F" w14:textId="77777777" w:rsidR="00B20F9D" w:rsidRDefault="00B20F9D"/>
    <w:sectPr w:rsidR="00B20F9D" w:rsidSect="003D32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7C6"/>
    <w:multiLevelType w:val="multilevel"/>
    <w:tmpl w:val="D9E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57878"/>
    <w:multiLevelType w:val="multilevel"/>
    <w:tmpl w:val="DDD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327C5"/>
    <w:multiLevelType w:val="multilevel"/>
    <w:tmpl w:val="F16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32A2B"/>
    <w:multiLevelType w:val="multilevel"/>
    <w:tmpl w:val="FE7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6"/>
    <w:rsid w:val="00204676"/>
    <w:rsid w:val="003D3293"/>
    <w:rsid w:val="0064082C"/>
    <w:rsid w:val="00B20F9D"/>
    <w:rsid w:val="00F61AA2"/>
    <w:rsid w:val="00F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3B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0467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676"/>
    <w:rPr>
      <w:rFonts w:ascii="Times New Roman" w:hAnsi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46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4676"/>
    <w:rPr>
      <w:b/>
      <w:bCs/>
    </w:rPr>
  </w:style>
  <w:style w:type="character" w:styleId="Emphasis">
    <w:name w:val="Emphasis"/>
    <w:basedOn w:val="DefaultParagraphFont"/>
    <w:uiPriority w:val="20"/>
    <w:qFormat/>
    <w:rsid w:val="002046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6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0467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676"/>
    <w:rPr>
      <w:rFonts w:ascii="Times New Roman" w:hAnsi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46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4676"/>
    <w:rPr>
      <w:b/>
      <w:bCs/>
    </w:rPr>
  </w:style>
  <w:style w:type="character" w:styleId="Emphasis">
    <w:name w:val="Emphasis"/>
    <w:basedOn w:val="DefaultParagraphFont"/>
    <w:uiPriority w:val="20"/>
    <w:qFormat/>
    <w:rsid w:val="002046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6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2" w:space="0" w:color="CCCCCC"/>
                <w:right w:val="none" w:sz="0" w:space="0" w:color="auto"/>
              </w:divBdr>
              <w:divsChild>
                <w:div w:id="1524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Pull</dc:creator>
  <cp:keywords/>
  <dc:description/>
  <cp:lastModifiedBy>Alex Pull</cp:lastModifiedBy>
  <cp:revision>3</cp:revision>
  <dcterms:created xsi:type="dcterms:W3CDTF">2018-12-03T21:35:00Z</dcterms:created>
  <dcterms:modified xsi:type="dcterms:W3CDTF">2020-01-26T18:24:00Z</dcterms:modified>
</cp:coreProperties>
</file>